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3A340" w14:textId="77777777" w:rsidR="00B96F7F" w:rsidRPr="00813026" w:rsidRDefault="00B96F7F" w:rsidP="00B96F7F">
      <w:pPr>
        <w:rPr>
          <w:rFonts w:ascii="Times New Roman" w:hAnsi="Times New Roman" w:cs="Times New Roman"/>
        </w:rPr>
      </w:pPr>
      <w:r w:rsidRPr="00813026">
        <w:rPr>
          <w:rFonts w:ascii="Times New Roman" w:hAnsi="Times New Roman" w:cs="Times New Roman"/>
        </w:rPr>
        <w:t xml:space="preserve">LB 529 is a bill to clean up the pink postcard bill. Last year was the first year for the pink postcards and joint public hearings. Thousands of people showed up to the hearings across the state and many learned about the budgeting process. Senator Hansen didn’t want to bring too many changes until we are able to give this a few years to play out. However, he made the following changes to help with clarity and also to give more time for elected officials to change the proposed budget after the hearings if necessary. </w:t>
      </w:r>
    </w:p>
    <w:p w14:paraId="652AA730" w14:textId="77777777" w:rsidR="00B96F7F" w:rsidRPr="00B96F7F" w:rsidRDefault="00B96F7F" w:rsidP="00B96F7F">
      <w:pPr>
        <w:rPr>
          <w:rFonts w:ascii="Times New Roman" w:hAnsi="Times New Roman" w:cs="Times New Roman"/>
          <w:b/>
          <w:bCs/>
          <w:u w:val="single"/>
        </w:rPr>
      </w:pPr>
      <w:r w:rsidRPr="00B96F7F">
        <w:rPr>
          <w:rFonts w:ascii="Times New Roman" w:hAnsi="Times New Roman" w:cs="Times New Roman"/>
          <w:b/>
          <w:bCs/>
          <w:u w:val="single"/>
        </w:rPr>
        <w:t>Details</w:t>
      </w:r>
    </w:p>
    <w:p w14:paraId="305CCD95" w14:textId="77777777" w:rsidR="00B96F7F" w:rsidRPr="00813026" w:rsidRDefault="00B96F7F" w:rsidP="00B96F7F">
      <w:pPr>
        <w:rPr>
          <w:rFonts w:ascii="Times New Roman" w:hAnsi="Times New Roman" w:cs="Times New Roman"/>
        </w:rPr>
      </w:pPr>
      <w:r w:rsidRPr="00B96F7F">
        <w:rPr>
          <w:rFonts w:ascii="Times New Roman" w:hAnsi="Times New Roman" w:cs="Times New Roman"/>
          <w:b/>
          <w:bCs/>
        </w:rPr>
        <w:t>Page 2</w:t>
      </w:r>
      <w:r>
        <w:rPr>
          <w:rFonts w:ascii="Times New Roman" w:hAnsi="Times New Roman" w:cs="Times New Roman"/>
        </w:rPr>
        <w:t xml:space="preserve">- </w:t>
      </w:r>
      <w:r w:rsidRPr="00813026">
        <w:rPr>
          <w:rFonts w:ascii="Times New Roman" w:hAnsi="Times New Roman" w:cs="Times New Roman"/>
        </w:rPr>
        <w:t>Property tax request would exclude bonds issued or authorized by the school district.</w:t>
      </w:r>
    </w:p>
    <w:p w14:paraId="73478B3E" w14:textId="77777777" w:rsidR="00B96F7F" w:rsidRPr="00813026" w:rsidRDefault="00B96F7F" w:rsidP="00B96F7F">
      <w:pPr>
        <w:rPr>
          <w:rFonts w:ascii="Times New Roman" w:hAnsi="Times New Roman" w:cs="Times New Roman"/>
        </w:rPr>
      </w:pPr>
      <w:r w:rsidRPr="00B96F7F">
        <w:rPr>
          <w:rFonts w:ascii="Times New Roman" w:hAnsi="Times New Roman" w:cs="Times New Roman"/>
          <w:b/>
          <w:bCs/>
        </w:rPr>
        <w:t>Page 3</w:t>
      </w:r>
      <w:r>
        <w:rPr>
          <w:rFonts w:ascii="Times New Roman" w:hAnsi="Times New Roman" w:cs="Times New Roman"/>
        </w:rPr>
        <w:t xml:space="preserve">- </w:t>
      </w:r>
      <w:r w:rsidRPr="00813026">
        <w:rPr>
          <w:rFonts w:ascii="Times New Roman" w:hAnsi="Times New Roman" w:cs="Times New Roman"/>
        </w:rPr>
        <w:t>At least one elected official would be required to attend the joint public hearing.</w:t>
      </w:r>
    </w:p>
    <w:p w14:paraId="1AB5B99E" w14:textId="77777777" w:rsidR="00B96F7F" w:rsidRDefault="00B96F7F" w:rsidP="00B96F7F">
      <w:pPr>
        <w:rPr>
          <w:rFonts w:ascii="Times New Roman" w:hAnsi="Times New Roman" w:cs="Times New Roman"/>
        </w:rPr>
      </w:pPr>
      <w:r w:rsidRPr="00B96F7F">
        <w:rPr>
          <w:rFonts w:ascii="Times New Roman" w:hAnsi="Times New Roman" w:cs="Times New Roman"/>
          <w:b/>
          <w:bCs/>
        </w:rPr>
        <w:t>Page 5</w:t>
      </w:r>
      <w:r>
        <w:rPr>
          <w:rFonts w:ascii="Times New Roman" w:hAnsi="Times New Roman" w:cs="Times New Roman"/>
        </w:rPr>
        <w:t>-</w:t>
      </w:r>
      <w:r w:rsidRPr="00813026">
        <w:rPr>
          <w:rFonts w:ascii="Times New Roman" w:hAnsi="Times New Roman" w:cs="Times New Roman"/>
        </w:rPr>
        <w:t xml:space="preserve">A county who has a population of more than ten thousand will post the hearing notice on their website </w:t>
      </w:r>
    </w:p>
    <w:p w14:paraId="489EB20C" w14:textId="3285B8FF" w:rsidR="00B96F7F" w:rsidRPr="00813026" w:rsidRDefault="00B96F7F" w:rsidP="00B96F7F">
      <w:pPr>
        <w:rPr>
          <w:rFonts w:ascii="Times New Roman" w:hAnsi="Times New Roman" w:cs="Times New Roman"/>
        </w:rPr>
      </w:pPr>
      <w:r w:rsidRPr="00B96F7F">
        <w:rPr>
          <w:rFonts w:ascii="Times New Roman" w:hAnsi="Times New Roman" w:cs="Times New Roman"/>
          <w:b/>
          <w:bCs/>
        </w:rPr>
        <w:t>Page 5</w:t>
      </w:r>
      <w:r w:rsidR="00252765">
        <w:rPr>
          <w:rFonts w:ascii="Times New Roman" w:hAnsi="Times New Roman" w:cs="Times New Roman"/>
          <w:b/>
          <w:bCs/>
        </w:rPr>
        <w:t xml:space="preserve"> &amp; 6</w:t>
      </w:r>
      <w:r>
        <w:rPr>
          <w:rFonts w:ascii="Times New Roman" w:hAnsi="Times New Roman" w:cs="Times New Roman"/>
        </w:rPr>
        <w:t xml:space="preserve"> -G</w:t>
      </w:r>
      <w:r w:rsidRPr="00813026">
        <w:rPr>
          <w:rFonts w:ascii="Times New Roman" w:hAnsi="Times New Roman" w:cs="Times New Roman"/>
        </w:rPr>
        <w:t>ets rid of the requirement to put the hearing notice in the local newspaper.</w:t>
      </w:r>
    </w:p>
    <w:p w14:paraId="0B21536D" w14:textId="77777777" w:rsidR="00B96F7F" w:rsidRDefault="00B96F7F" w:rsidP="00B96F7F">
      <w:pPr>
        <w:rPr>
          <w:rFonts w:ascii="Times New Roman" w:hAnsi="Times New Roman" w:cs="Times New Roman"/>
          <w:b/>
          <w:bCs/>
          <w:u w:val="single"/>
        </w:rPr>
      </w:pPr>
      <w:r w:rsidRPr="00B96F7F">
        <w:rPr>
          <w:rFonts w:ascii="Times New Roman" w:hAnsi="Times New Roman" w:cs="Times New Roman"/>
          <w:b/>
          <w:bCs/>
          <w:u w:val="single"/>
        </w:rPr>
        <w:t>Updates to the timelin</w:t>
      </w:r>
      <w:r>
        <w:rPr>
          <w:rFonts w:ascii="Times New Roman" w:hAnsi="Times New Roman" w:cs="Times New Roman"/>
          <w:b/>
          <w:bCs/>
          <w:u w:val="single"/>
        </w:rPr>
        <w:t xml:space="preserve">e </w:t>
      </w:r>
    </w:p>
    <w:p w14:paraId="188A20A4" w14:textId="77777777" w:rsidR="00B96F7F" w:rsidRDefault="00B96F7F" w:rsidP="00B96F7F">
      <w:pPr>
        <w:rPr>
          <w:rFonts w:ascii="Times New Roman" w:hAnsi="Times New Roman" w:cs="Times New Roman"/>
        </w:rPr>
      </w:pPr>
      <w:r w:rsidRPr="00813026">
        <w:rPr>
          <w:rFonts w:ascii="Times New Roman" w:hAnsi="Times New Roman" w:cs="Times New Roman"/>
        </w:rPr>
        <w:t>September 4</w:t>
      </w:r>
      <w:r w:rsidRPr="00813026">
        <w:rPr>
          <w:rFonts w:ascii="Times New Roman" w:hAnsi="Times New Roman" w:cs="Times New Roman"/>
          <w:vertAlign w:val="superscript"/>
        </w:rPr>
        <w:t>th</w:t>
      </w:r>
      <w:r w:rsidRPr="00813026">
        <w:rPr>
          <w:rFonts w:ascii="Times New Roman" w:hAnsi="Times New Roman" w:cs="Times New Roman"/>
        </w:rPr>
        <w:t xml:space="preserve"> would start the postcard process instead of September 10</w:t>
      </w:r>
      <w:r w:rsidRPr="00813026">
        <w:rPr>
          <w:rFonts w:ascii="Times New Roman" w:hAnsi="Times New Roman" w:cs="Times New Roman"/>
          <w:vertAlign w:val="superscript"/>
        </w:rPr>
        <w:t>th</w:t>
      </w:r>
      <w:r w:rsidRPr="00813026">
        <w:rPr>
          <w:rFonts w:ascii="Times New Roman" w:hAnsi="Times New Roman" w:cs="Times New Roman"/>
        </w:rPr>
        <w:t>. The hearings could be held September the 17</w:t>
      </w:r>
      <w:r w:rsidRPr="00813026">
        <w:rPr>
          <w:rFonts w:ascii="Times New Roman" w:hAnsi="Times New Roman" w:cs="Times New Roman"/>
          <w:vertAlign w:val="superscript"/>
        </w:rPr>
        <w:t>th</w:t>
      </w:r>
      <w:r w:rsidRPr="00813026">
        <w:rPr>
          <w:rFonts w:ascii="Times New Roman" w:hAnsi="Times New Roman" w:cs="Times New Roman"/>
        </w:rPr>
        <w:t>-29</w:t>
      </w:r>
      <w:r w:rsidRPr="00813026">
        <w:rPr>
          <w:rFonts w:ascii="Times New Roman" w:hAnsi="Times New Roman" w:cs="Times New Roman"/>
          <w:vertAlign w:val="superscript"/>
        </w:rPr>
        <w:t>th</w:t>
      </w:r>
      <w:r w:rsidRPr="00813026">
        <w:rPr>
          <w:rFonts w:ascii="Times New Roman" w:hAnsi="Times New Roman" w:cs="Times New Roman"/>
        </w:rPr>
        <w:t xml:space="preserve"> last year. The budget is due September 30</w:t>
      </w:r>
      <w:r w:rsidRPr="00813026">
        <w:rPr>
          <w:rFonts w:ascii="Times New Roman" w:hAnsi="Times New Roman" w:cs="Times New Roman"/>
          <w:vertAlign w:val="superscript"/>
        </w:rPr>
        <w:t>th</w:t>
      </w:r>
      <w:r w:rsidRPr="00813026">
        <w:rPr>
          <w:rFonts w:ascii="Times New Roman" w:hAnsi="Times New Roman" w:cs="Times New Roman"/>
        </w:rPr>
        <w:t xml:space="preserve">, so it made it difficult change the budget if needed. </w:t>
      </w:r>
    </w:p>
    <w:p w14:paraId="0612F538" w14:textId="77777777" w:rsidR="00B96F7F" w:rsidRDefault="00B96F7F" w:rsidP="00B96F7F">
      <w:pPr>
        <w:rPr>
          <w:rFonts w:ascii="Times New Roman" w:hAnsi="Times New Roman" w:cs="Times New Roman"/>
        </w:rPr>
      </w:pPr>
      <w:r w:rsidRPr="00B96F7F">
        <w:rPr>
          <w:rFonts w:ascii="Times New Roman" w:hAnsi="Times New Roman" w:cs="Times New Roman"/>
          <w:b/>
          <w:bCs/>
        </w:rPr>
        <w:t>Page 4</w:t>
      </w:r>
      <w:r>
        <w:rPr>
          <w:rFonts w:ascii="Times New Roman" w:hAnsi="Times New Roman" w:cs="Times New Roman"/>
        </w:rPr>
        <w:t>- R</w:t>
      </w:r>
      <w:r w:rsidRPr="00813026">
        <w:rPr>
          <w:rFonts w:ascii="Times New Roman" w:hAnsi="Times New Roman" w:cs="Times New Roman"/>
        </w:rPr>
        <w:t>equire</w:t>
      </w:r>
      <w:r>
        <w:rPr>
          <w:rFonts w:ascii="Times New Roman" w:hAnsi="Times New Roman" w:cs="Times New Roman"/>
        </w:rPr>
        <w:t>s</w:t>
      </w:r>
      <w:r w:rsidRPr="00813026">
        <w:rPr>
          <w:rFonts w:ascii="Times New Roman" w:hAnsi="Times New Roman" w:cs="Times New Roman"/>
        </w:rPr>
        <w:t xml:space="preserve"> the hearings to be held from the 14</w:t>
      </w:r>
      <w:r w:rsidRPr="00813026">
        <w:rPr>
          <w:rFonts w:ascii="Times New Roman" w:hAnsi="Times New Roman" w:cs="Times New Roman"/>
          <w:vertAlign w:val="superscript"/>
        </w:rPr>
        <w:t>th</w:t>
      </w:r>
      <w:r w:rsidRPr="00813026">
        <w:rPr>
          <w:rFonts w:ascii="Times New Roman" w:hAnsi="Times New Roman" w:cs="Times New Roman"/>
        </w:rPr>
        <w:t>-2</w:t>
      </w:r>
      <w:r>
        <w:rPr>
          <w:rFonts w:ascii="Times New Roman" w:hAnsi="Times New Roman" w:cs="Times New Roman"/>
        </w:rPr>
        <w:t>3</w:t>
      </w:r>
      <w:proofErr w:type="gramStart"/>
      <w:r w:rsidRPr="00813026">
        <w:rPr>
          <w:rFonts w:ascii="Times New Roman" w:hAnsi="Times New Roman" w:cs="Times New Roman"/>
          <w:vertAlign w:val="superscript"/>
        </w:rPr>
        <w:t xml:space="preserve">th </w:t>
      </w:r>
      <w:r w:rsidRPr="00813026">
        <w:rPr>
          <w:rFonts w:ascii="Times New Roman" w:hAnsi="Times New Roman" w:cs="Times New Roman"/>
        </w:rPr>
        <w:t>.</w:t>
      </w:r>
      <w:proofErr w:type="gramEnd"/>
      <w:r w:rsidRPr="00813026">
        <w:rPr>
          <w:rFonts w:ascii="Times New Roman" w:hAnsi="Times New Roman" w:cs="Times New Roman"/>
        </w:rPr>
        <w:t xml:space="preserve"> This would allow for </w:t>
      </w:r>
      <w:r>
        <w:rPr>
          <w:rFonts w:ascii="Times New Roman" w:hAnsi="Times New Roman" w:cs="Times New Roman"/>
        </w:rPr>
        <w:t>6</w:t>
      </w:r>
      <w:r w:rsidRPr="00813026">
        <w:rPr>
          <w:rFonts w:ascii="Times New Roman" w:hAnsi="Times New Roman" w:cs="Times New Roman"/>
        </w:rPr>
        <w:t xml:space="preserve"> days to amend the budget if needed. </w:t>
      </w:r>
    </w:p>
    <w:p w14:paraId="20561D51" w14:textId="77777777" w:rsidR="00B96F7F" w:rsidRDefault="00B96F7F" w:rsidP="00B96F7F">
      <w:pPr>
        <w:rPr>
          <w:rFonts w:ascii="Times New Roman" w:hAnsi="Times New Roman" w:cs="Times New Roman"/>
        </w:rPr>
      </w:pPr>
      <w:r w:rsidRPr="00B96F7F">
        <w:rPr>
          <w:rFonts w:ascii="Times New Roman" w:hAnsi="Times New Roman" w:cs="Times New Roman"/>
          <w:b/>
          <w:bCs/>
        </w:rPr>
        <w:t>Page 5</w:t>
      </w:r>
      <w:r>
        <w:rPr>
          <w:rFonts w:ascii="Times New Roman" w:hAnsi="Times New Roman" w:cs="Times New Roman"/>
        </w:rPr>
        <w:t>- Requires the political subdivision to submit info electronically and directly to the county assessor by September 4</w:t>
      </w:r>
      <w:r w:rsidRPr="000940E9">
        <w:rPr>
          <w:rFonts w:ascii="Times New Roman" w:hAnsi="Times New Roman" w:cs="Times New Roman"/>
          <w:vertAlign w:val="superscript"/>
        </w:rPr>
        <w:t>th</w:t>
      </w:r>
      <w:r>
        <w:rPr>
          <w:rFonts w:ascii="Times New Roman" w:hAnsi="Times New Roman" w:cs="Times New Roman"/>
        </w:rPr>
        <w:t>. The clerk will submit info on the hearing by September 4</w:t>
      </w:r>
      <w:r w:rsidRPr="000940E9">
        <w:rPr>
          <w:rFonts w:ascii="Times New Roman" w:hAnsi="Times New Roman" w:cs="Times New Roman"/>
          <w:vertAlign w:val="superscript"/>
        </w:rPr>
        <w:t>th</w:t>
      </w:r>
      <w:r>
        <w:rPr>
          <w:rFonts w:ascii="Times New Roman" w:hAnsi="Times New Roman" w:cs="Times New Roman"/>
        </w:rPr>
        <w:t xml:space="preserve">. </w:t>
      </w:r>
    </w:p>
    <w:p w14:paraId="22AF7A34" w14:textId="77777777" w:rsidR="00B96F7F" w:rsidRDefault="00B96F7F" w:rsidP="00B96F7F">
      <w:pPr>
        <w:rPr>
          <w:rFonts w:ascii="Times New Roman" w:hAnsi="Times New Roman" w:cs="Times New Roman"/>
          <w:b/>
          <w:bCs/>
          <w:u w:val="single"/>
        </w:rPr>
      </w:pPr>
      <w:r w:rsidRPr="00B96F7F">
        <w:rPr>
          <w:rFonts w:ascii="Times New Roman" w:hAnsi="Times New Roman" w:cs="Times New Roman"/>
          <w:b/>
          <w:bCs/>
          <w:u w:val="single"/>
        </w:rPr>
        <w:t>The County Clerk Report</w:t>
      </w:r>
    </w:p>
    <w:p w14:paraId="40EFE532" w14:textId="77777777" w:rsidR="00B96F7F" w:rsidRPr="00B96F7F" w:rsidRDefault="00B96F7F" w:rsidP="00B96F7F">
      <w:pPr>
        <w:rPr>
          <w:rFonts w:ascii="Times New Roman" w:hAnsi="Times New Roman" w:cs="Times New Roman"/>
          <w:b/>
          <w:bCs/>
          <w:u w:val="single"/>
        </w:rPr>
      </w:pPr>
      <w:r>
        <w:rPr>
          <w:rFonts w:ascii="Times New Roman" w:hAnsi="Times New Roman" w:cs="Times New Roman"/>
        </w:rPr>
        <w:t>G</w:t>
      </w:r>
      <w:r w:rsidRPr="00813026">
        <w:rPr>
          <w:rFonts w:ascii="Times New Roman" w:hAnsi="Times New Roman" w:cs="Times New Roman"/>
        </w:rPr>
        <w:t>uidelines for what information should be gathered at the hearings to help us know how effective Truth in Taxation legislation is.</w:t>
      </w:r>
    </w:p>
    <w:p w14:paraId="4E3893DE" w14:textId="77777777" w:rsidR="00B96F7F" w:rsidRDefault="00B96F7F" w:rsidP="00B96F7F">
      <w:r w:rsidRPr="00B96F7F">
        <w:rPr>
          <w:rFonts w:ascii="Times New Roman" w:hAnsi="Times New Roman" w:cs="Times New Roman"/>
          <w:b/>
          <w:bCs/>
        </w:rPr>
        <w:t>Page 8</w:t>
      </w:r>
      <w:r>
        <w:rPr>
          <w:rFonts w:ascii="Times New Roman" w:hAnsi="Times New Roman" w:cs="Times New Roman"/>
        </w:rPr>
        <w:t>- R</w:t>
      </w:r>
      <w:r w:rsidRPr="00813026">
        <w:rPr>
          <w:rFonts w:ascii="Times New Roman" w:hAnsi="Times New Roman" w:cs="Times New Roman"/>
        </w:rPr>
        <w:t>equires the name of each political subdivision, the real growth value and percentage, the amount they seek to increase their property tax request, and the number of individuals who signed in to attend the joint public hearing to be recorded.</w:t>
      </w:r>
    </w:p>
    <w:p w14:paraId="2FFED5CE" w14:textId="77777777" w:rsidR="00B96F7F" w:rsidRDefault="00B96F7F">
      <w:pPr>
        <w:rPr>
          <w:rFonts w:ascii="Times New Roman" w:hAnsi="Times New Roman" w:cs="Times New Roman"/>
          <w:b/>
          <w:bCs/>
        </w:rPr>
      </w:pPr>
    </w:p>
    <w:p w14:paraId="355B4BC3" w14:textId="77777777" w:rsidR="00B96F7F" w:rsidRDefault="00B96F7F">
      <w:pPr>
        <w:rPr>
          <w:rFonts w:ascii="Times New Roman" w:hAnsi="Times New Roman" w:cs="Times New Roman"/>
          <w:b/>
          <w:bCs/>
        </w:rPr>
      </w:pPr>
    </w:p>
    <w:p w14:paraId="7587B024" w14:textId="77777777" w:rsidR="00B96F7F" w:rsidRDefault="00B96F7F">
      <w:pPr>
        <w:rPr>
          <w:rFonts w:ascii="Times New Roman" w:hAnsi="Times New Roman" w:cs="Times New Roman"/>
          <w:b/>
          <w:bCs/>
        </w:rPr>
      </w:pPr>
    </w:p>
    <w:p w14:paraId="70F574A0" w14:textId="77777777" w:rsidR="00B96F7F" w:rsidRDefault="00B96F7F">
      <w:pPr>
        <w:rPr>
          <w:rFonts w:ascii="Times New Roman" w:hAnsi="Times New Roman" w:cs="Times New Roman"/>
          <w:b/>
          <w:bCs/>
        </w:rPr>
      </w:pPr>
    </w:p>
    <w:p w14:paraId="63F57CD1" w14:textId="77777777" w:rsidR="00B96F7F" w:rsidRDefault="00B96F7F">
      <w:pPr>
        <w:rPr>
          <w:rFonts w:ascii="Times New Roman" w:hAnsi="Times New Roman" w:cs="Times New Roman"/>
          <w:b/>
          <w:bCs/>
        </w:rPr>
      </w:pPr>
    </w:p>
    <w:p w14:paraId="49B91423" w14:textId="77777777" w:rsidR="00B96F7F" w:rsidRDefault="00B96F7F">
      <w:pPr>
        <w:rPr>
          <w:rFonts w:ascii="Times New Roman" w:hAnsi="Times New Roman" w:cs="Times New Roman"/>
          <w:b/>
          <w:bCs/>
        </w:rPr>
      </w:pPr>
    </w:p>
    <w:p w14:paraId="109079D3" w14:textId="77777777" w:rsidR="00B96F7F" w:rsidRDefault="00B96F7F">
      <w:pPr>
        <w:rPr>
          <w:rFonts w:ascii="Times New Roman" w:hAnsi="Times New Roman" w:cs="Times New Roman"/>
          <w:b/>
          <w:bCs/>
        </w:rPr>
      </w:pPr>
    </w:p>
    <w:p w14:paraId="00802A23" w14:textId="77777777" w:rsidR="00B96F7F" w:rsidRDefault="00B96F7F">
      <w:pPr>
        <w:rPr>
          <w:rFonts w:ascii="Times New Roman" w:hAnsi="Times New Roman" w:cs="Times New Roman"/>
          <w:b/>
          <w:bCs/>
        </w:rPr>
      </w:pPr>
    </w:p>
    <w:p w14:paraId="75785E57" w14:textId="77777777" w:rsidR="00B96F7F" w:rsidRDefault="00B96F7F">
      <w:pPr>
        <w:rPr>
          <w:rFonts w:ascii="Times New Roman" w:hAnsi="Times New Roman" w:cs="Times New Roman"/>
          <w:b/>
          <w:bCs/>
        </w:rPr>
      </w:pPr>
    </w:p>
    <w:p w14:paraId="6F52D283" w14:textId="4FDD3CF5" w:rsidR="005014E5" w:rsidRPr="000940E9" w:rsidRDefault="001A7099">
      <w:pPr>
        <w:rPr>
          <w:rFonts w:ascii="Times New Roman" w:hAnsi="Times New Roman" w:cs="Times New Roman"/>
          <w:b/>
          <w:bCs/>
        </w:rPr>
      </w:pPr>
      <w:r w:rsidRPr="000940E9">
        <w:rPr>
          <w:rFonts w:ascii="Times New Roman" w:hAnsi="Times New Roman" w:cs="Times New Roman"/>
          <w:b/>
          <w:bCs/>
        </w:rPr>
        <w:lastRenderedPageBreak/>
        <w:t>Section 1 Definitions</w:t>
      </w:r>
    </w:p>
    <w:p w14:paraId="445944C5" w14:textId="0326C2FE" w:rsidR="001A7099" w:rsidRPr="000940E9" w:rsidRDefault="001A7099" w:rsidP="001A7099">
      <w:pPr>
        <w:pStyle w:val="ListParagraph"/>
        <w:numPr>
          <w:ilvl w:val="0"/>
          <w:numId w:val="1"/>
        </w:numPr>
        <w:rPr>
          <w:rFonts w:ascii="Times New Roman" w:hAnsi="Times New Roman" w:cs="Times New Roman"/>
        </w:rPr>
      </w:pPr>
      <w:r w:rsidRPr="000940E9">
        <w:rPr>
          <w:rFonts w:ascii="Times New Roman" w:hAnsi="Times New Roman" w:cs="Times New Roman"/>
        </w:rPr>
        <w:t>Allowable growth percentage</w:t>
      </w:r>
    </w:p>
    <w:p w14:paraId="01134F23" w14:textId="2244F5A5" w:rsidR="001A7099" w:rsidRPr="000940E9" w:rsidRDefault="001A7099" w:rsidP="001A7099">
      <w:pPr>
        <w:pStyle w:val="ListParagraph"/>
        <w:numPr>
          <w:ilvl w:val="0"/>
          <w:numId w:val="1"/>
        </w:numPr>
        <w:rPr>
          <w:rFonts w:ascii="Times New Roman" w:hAnsi="Times New Roman" w:cs="Times New Roman"/>
        </w:rPr>
      </w:pPr>
      <w:r w:rsidRPr="000940E9">
        <w:rPr>
          <w:rFonts w:ascii="Times New Roman" w:hAnsi="Times New Roman" w:cs="Times New Roman"/>
        </w:rPr>
        <w:t>Excess value</w:t>
      </w:r>
    </w:p>
    <w:p w14:paraId="4A908A71" w14:textId="070C3C07" w:rsidR="001A7099" w:rsidRPr="000940E9" w:rsidRDefault="001A7099" w:rsidP="001A7099">
      <w:pPr>
        <w:pStyle w:val="ListParagraph"/>
        <w:numPr>
          <w:ilvl w:val="0"/>
          <w:numId w:val="1"/>
        </w:numPr>
        <w:rPr>
          <w:rFonts w:ascii="Times New Roman" w:hAnsi="Times New Roman" w:cs="Times New Roman"/>
          <w:u w:val="single"/>
        </w:rPr>
      </w:pPr>
      <w:r w:rsidRPr="000940E9">
        <w:rPr>
          <w:rFonts w:ascii="Times New Roman" w:hAnsi="Times New Roman" w:cs="Times New Roman"/>
        </w:rPr>
        <w:t>Property tax request -</w:t>
      </w:r>
      <w:r w:rsidRPr="000940E9">
        <w:rPr>
          <w:rFonts w:ascii="Times New Roman" w:hAnsi="Times New Roman" w:cs="Times New Roman"/>
          <w:u w:val="single"/>
        </w:rPr>
        <w:t>Excluding the amount to be levied for the payment of principal or interest on bonds issued or authorized to be issued by a school district.</w:t>
      </w:r>
    </w:p>
    <w:p w14:paraId="7B678366" w14:textId="0FA8741C" w:rsidR="001A7099" w:rsidRPr="000940E9" w:rsidRDefault="001A7099" w:rsidP="001A7099">
      <w:pPr>
        <w:pStyle w:val="ListParagraph"/>
        <w:numPr>
          <w:ilvl w:val="0"/>
          <w:numId w:val="1"/>
        </w:numPr>
        <w:rPr>
          <w:rFonts w:ascii="Times New Roman" w:hAnsi="Times New Roman" w:cs="Times New Roman"/>
          <w:u w:val="single"/>
        </w:rPr>
      </w:pPr>
      <w:r w:rsidRPr="000940E9">
        <w:rPr>
          <w:rFonts w:ascii="Times New Roman" w:hAnsi="Times New Roman" w:cs="Times New Roman"/>
        </w:rPr>
        <w:t>Real growth percentage</w:t>
      </w:r>
    </w:p>
    <w:p w14:paraId="1AB00FA8" w14:textId="3899C790" w:rsidR="001A7099" w:rsidRPr="000940E9" w:rsidRDefault="001A7099" w:rsidP="001A7099">
      <w:pPr>
        <w:pStyle w:val="ListParagraph"/>
        <w:numPr>
          <w:ilvl w:val="0"/>
          <w:numId w:val="1"/>
        </w:numPr>
        <w:rPr>
          <w:rFonts w:ascii="Times New Roman" w:hAnsi="Times New Roman" w:cs="Times New Roman"/>
          <w:u w:val="single"/>
        </w:rPr>
      </w:pPr>
      <w:r w:rsidRPr="000940E9">
        <w:rPr>
          <w:rFonts w:ascii="Times New Roman" w:hAnsi="Times New Roman" w:cs="Times New Roman"/>
        </w:rPr>
        <w:t>Real growth includes</w:t>
      </w:r>
    </w:p>
    <w:p w14:paraId="7E89B76D" w14:textId="63832479" w:rsidR="001A7099" w:rsidRPr="000940E9" w:rsidRDefault="001A7099" w:rsidP="001A7099">
      <w:pPr>
        <w:pStyle w:val="ListParagraph"/>
        <w:numPr>
          <w:ilvl w:val="0"/>
          <w:numId w:val="2"/>
        </w:numPr>
        <w:rPr>
          <w:rFonts w:ascii="Times New Roman" w:hAnsi="Times New Roman" w:cs="Times New Roman"/>
          <w:u w:val="single"/>
        </w:rPr>
      </w:pPr>
      <w:r w:rsidRPr="000940E9">
        <w:rPr>
          <w:rFonts w:ascii="Times New Roman" w:hAnsi="Times New Roman" w:cs="Times New Roman"/>
        </w:rPr>
        <w:t>The increase in real property valuation</w:t>
      </w:r>
    </w:p>
    <w:p w14:paraId="391B22FA" w14:textId="44D588DC" w:rsidR="001A7099" w:rsidRPr="000940E9" w:rsidRDefault="001A7099" w:rsidP="001A7099">
      <w:pPr>
        <w:pStyle w:val="ListParagraph"/>
        <w:numPr>
          <w:ilvl w:val="0"/>
          <w:numId w:val="2"/>
        </w:numPr>
        <w:rPr>
          <w:rFonts w:ascii="Times New Roman" w:hAnsi="Times New Roman" w:cs="Times New Roman"/>
          <w:u w:val="single"/>
        </w:rPr>
      </w:pPr>
      <w:r w:rsidRPr="000940E9">
        <w:rPr>
          <w:rFonts w:ascii="Times New Roman" w:hAnsi="Times New Roman" w:cs="Times New Roman"/>
        </w:rPr>
        <w:t>The annual increase in excess value for any tax increment financing project</w:t>
      </w:r>
    </w:p>
    <w:p w14:paraId="4EF03723" w14:textId="1D57B833" w:rsidR="001A7099" w:rsidRPr="000940E9" w:rsidRDefault="001A7099" w:rsidP="001A7099">
      <w:pPr>
        <w:pStyle w:val="ListParagraph"/>
        <w:numPr>
          <w:ilvl w:val="0"/>
          <w:numId w:val="1"/>
        </w:numPr>
        <w:rPr>
          <w:rFonts w:ascii="Times New Roman" w:hAnsi="Times New Roman" w:cs="Times New Roman"/>
        </w:rPr>
      </w:pPr>
      <w:r w:rsidRPr="000940E9">
        <w:rPr>
          <w:rFonts w:ascii="Times New Roman" w:hAnsi="Times New Roman" w:cs="Times New Roman"/>
        </w:rPr>
        <w:t>Redevelopment project valuation</w:t>
      </w:r>
    </w:p>
    <w:p w14:paraId="49424728" w14:textId="0A7D2343" w:rsidR="001A7099" w:rsidRPr="000940E9" w:rsidRDefault="001A7099" w:rsidP="001A7099">
      <w:pPr>
        <w:pStyle w:val="ListParagraph"/>
        <w:numPr>
          <w:ilvl w:val="0"/>
          <w:numId w:val="1"/>
        </w:numPr>
        <w:rPr>
          <w:rFonts w:ascii="Times New Roman" w:hAnsi="Times New Roman" w:cs="Times New Roman"/>
        </w:rPr>
      </w:pPr>
      <w:r w:rsidRPr="000940E9">
        <w:rPr>
          <w:rFonts w:ascii="Times New Roman" w:hAnsi="Times New Roman" w:cs="Times New Roman"/>
        </w:rPr>
        <w:t>Tax increment financing project</w:t>
      </w:r>
    </w:p>
    <w:p w14:paraId="7DBE8380" w14:textId="62C8C7A3" w:rsidR="001A7099" w:rsidRPr="000940E9" w:rsidRDefault="001A7099" w:rsidP="001A7099">
      <w:pPr>
        <w:rPr>
          <w:rFonts w:ascii="Times New Roman" w:hAnsi="Times New Roman" w:cs="Times New Roman"/>
          <w:b/>
          <w:bCs/>
        </w:rPr>
      </w:pPr>
      <w:r w:rsidRPr="000940E9">
        <w:rPr>
          <w:rFonts w:ascii="Times New Roman" w:hAnsi="Times New Roman" w:cs="Times New Roman"/>
          <w:b/>
          <w:bCs/>
        </w:rPr>
        <w:t>Section 2</w:t>
      </w:r>
      <w:r w:rsidR="000940E9" w:rsidRPr="000940E9">
        <w:rPr>
          <w:rFonts w:ascii="Times New Roman" w:hAnsi="Times New Roman" w:cs="Times New Roman"/>
          <w:b/>
          <w:bCs/>
        </w:rPr>
        <w:t xml:space="preserve"> Truth in Taxation</w:t>
      </w:r>
    </w:p>
    <w:p w14:paraId="6976E5AB" w14:textId="219569C6" w:rsidR="001A7099" w:rsidRPr="000940E9" w:rsidRDefault="001A7099" w:rsidP="001A7099">
      <w:pPr>
        <w:pStyle w:val="ListParagraph"/>
        <w:numPr>
          <w:ilvl w:val="0"/>
          <w:numId w:val="3"/>
        </w:numPr>
        <w:rPr>
          <w:rFonts w:ascii="Times New Roman" w:hAnsi="Times New Roman" w:cs="Times New Roman"/>
        </w:rPr>
      </w:pPr>
      <w:r w:rsidRPr="000940E9">
        <w:rPr>
          <w:rFonts w:ascii="Times New Roman" w:hAnsi="Times New Roman" w:cs="Times New Roman"/>
        </w:rPr>
        <w:t>Political subdivision- county, city, school district, or community college</w:t>
      </w:r>
    </w:p>
    <w:p w14:paraId="7C07900E" w14:textId="5084CA67" w:rsidR="001A7099" w:rsidRPr="000940E9" w:rsidRDefault="00572792" w:rsidP="001A7099">
      <w:pPr>
        <w:pStyle w:val="ListParagraph"/>
        <w:numPr>
          <w:ilvl w:val="0"/>
          <w:numId w:val="3"/>
        </w:numPr>
        <w:rPr>
          <w:rFonts w:ascii="Times New Roman" w:hAnsi="Times New Roman" w:cs="Times New Roman"/>
        </w:rPr>
      </w:pPr>
      <w:r w:rsidRPr="000940E9">
        <w:rPr>
          <w:rFonts w:ascii="Times New Roman" w:hAnsi="Times New Roman" w:cs="Times New Roman"/>
        </w:rPr>
        <w:t>If they seek to increase the property tax request more than the allowable growth, they must:</w:t>
      </w:r>
    </w:p>
    <w:p w14:paraId="3032728C" w14:textId="37A5B28F" w:rsidR="00572792" w:rsidRPr="000940E9" w:rsidRDefault="00572792" w:rsidP="00572792">
      <w:pPr>
        <w:pStyle w:val="ListParagraph"/>
        <w:numPr>
          <w:ilvl w:val="0"/>
          <w:numId w:val="4"/>
        </w:numPr>
        <w:rPr>
          <w:rFonts w:ascii="Times New Roman" w:hAnsi="Times New Roman" w:cs="Times New Roman"/>
        </w:rPr>
      </w:pPr>
      <w:r w:rsidRPr="000940E9">
        <w:rPr>
          <w:rFonts w:ascii="Times New Roman" w:hAnsi="Times New Roman" w:cs="Times New Roman"/>
        </w:rPr>
        <w:t>A public hearing is held</w:t>
      </w:r>
    </w:p>
    <w:p w14:paraId="2E884EBA" w14:textId="2BF8D4CF" w:rsidR="00572792" w:rsidRPr="000940E9" w:rsidRDefault="00572792" w:rsidP="00572792">
      <w:pPr>
        <w:pStyle w:val="ListParagraph"/>
        <w:numPr>
          <w:ilvl w:val="0"/>
          <w:numId w:val="4"/>
        </w:numPr>
        <w:rPr>
          <w:rFonts w:ascii="Times New Roman" w:hAnsi="Times New Roman" w:cs="Times New Roman"/>
        </w:rPr>
      </w:pPr>
      <w:r w:rsidRPr="000940E9">
        <w:rPr>
          <w:rFonts w:ascii="Times New Roman" w:hAnsi="Times New Roman" w:cs="Times New Roman"/>
        </w:rPr>
        <w:t>The governing body passes a resolution or ordinance that complies with section 4</w:t>
      </w:r>
    </w:p>
    <w:p w14:paraId="3806C3A7" w14:textId="77777777" w:rsidR="00572792" w:rsidRPr="000940E9" w:rsidRDefault="00572792" w:rsidP="00572792">
      <w:pPr>
        <w:pStyle w:val="ListParagraph"/>
        <w:numPr>
          <w:ilvl w:val="0"/>
          <w:numId w:val="3"/>
        </w:numPr>
        <w:rPr>
          <w:rFonts w:ascii="Times New Roman" w:hAnsi="Times New Roman" w:cs="Times New Roman"/>
        </w:rPr>
      </w:pPr>
      <w:r w:rsidRPr="000940E9">
        <w:rPr>
          <w:rFonts w:ascii="Times New Roman" w:hAnsi="Times New Roman" w:cs="Times New Roman"/>
        </w:rPr>
        <w:t>Details</w:t>
      </w:r>
    </w:p>
    <w:p w14:paraId="449D6694" w14:textId="1AE677C0" w:rsidR="00572792" w:rsidRPr="000940E9" w:rsidRDefault="00572792" w:rsidP="00572792">
      <w:pPr>
        <w:pStyle w:val="ListParagraph"/>
        <w:numPr>
          <w:ilvl w:val="0"/>
          <w:numId w:val="6"/>
        </w:numPr>
        <w:rPr>
          <w:rFonts w:ascii="Times New Roman" w:hAnsi="Times New Roman" w:cs="Times New Roman"/>
        </w:rPr>
      </w:pPr>
      <w:r w:rsidRPr="000940E9">
        <w:rPr>
          <w:rFonts w:ascii="Times New Roman" w:hAnsi="Times New Roman" w:cs="Times New Roman"/>
        </w:rPr>
        <w:t>Joint public hearing must have a representative from each political subdivision and no other items on the agenda. Political subdivision, if in more than one county, is deemed within the county where their headquarters are</w:t>
      </w:r>
    </w:p>
    <w:p w14:paraId="168CD040" w14:textId="60E476CC" w:rsidR="00572792" w:rsidRPr="000940E9" w:rsidRDefault="00572792" w:rsidP="00572792">
      <w:pPr>
        <w:pStyle w:val="ListParagraph"/>
        <w:numPr>
          <w:ilvl w:val="0"/>
          <w:numId w:val="6"/>
        </w:numPr>
        <w:rPr>
          <w:rFonts w:ascii="Times New Roman" w:hAnsi="Times New Roman" w:cs="Times New Roman"/>
          <w:u w:val="single"/>
        </w:rPr>
      </w:pPr>
      <w:r w:rsidRPr="000940E9">
        <w:rPr>
          <w:rFonts w:ascii="Times New Roman" w:hAnsi="Times New Roman" w:cs="Times New Roman"/>
          <w:u w:val="single"/>
        </w:rPr>
        <w:t xml:space="preserve">At least one elected official from each participation political subdivision shall attend the joint public hearing. An elected official may be the designated representative from a participating political subdivision. The presence of a quorum or the participation of elected officials at the joint public hearing does not violate the Open Meetings Act. </w:t>
      </w:r>
    </w:p>
    <w:p w14:paraId="37AE5E54" w14:textId="594AAFF0" w:rsidR="00572792" w:rsidRPr="000940E9" w:rsidRDefault="00572792" w:rsidP="00572792">
      <w:pPr>
        <w:pStyle w:val="ListParagraph"/>
        <w:numPr>
          <w:ilvl w:val="0"/>
          <w:numId w:val="6"/>
        </w:numPr>
        <w:rPr>
          <w:rFonts w:ascii="Times New Roman" w:hAnsi="Times New Roman" w:cs="Times New Roman"/>
          <w:u w:val="single"/>
        </w:rPr>
      </w:pPr>
      <w:r w:rsidRPr="000940E9">
        <w:rPr>
          <w:rFonts w:ascii="Times New Roman" w:hAnsi="Times New Roman" w:cs="Times New Roman"/>
        </w:rPr>
        <w:t xml:space="preserve">The joint public </w:t>
      </w:r>
      <w:r w:rsidR="000940E9" w:rsidRPr="000940E9">
        <w:rPr>
          <w:rFonts w:ascii="Times New Roman" w:hAnsi="Times New Roman" w:cs="Times New Roman"/>
        </w:rPr>
        <w:t>hearing</w:t>
      </w:r>
      <w:r w:rsidRPr="000940E9">
        <w:rPr>
          <w:rFonts w:ascii="Times New Roman" w:hAnsi="Times New Roman" w:cs="Times New Roman"/>
        </w:rPr>
        <w:t xml:space="preserve"> will be held </w:t>
      </w:r>
      <w:r w:rsidRPr="000940E9">
        <w:rPr>
          <w:rFonts w:ascii="Times New Roman" w:hAnsi="Times New Roman" w:cs="Times New Roman"/>
          <w:u w:val="single"/>
        </w:rPr>
        <w:t>September 14</w:t>
      </w:r>
      <w:r w:rsidRPr="000940E9">
        <w:rPr>
          <w:rFonts w:ascii="Times New Roman" w:hAnsi="Times New Roman" w:cs="Times New Roman"/>
          <w:u w:val="single"/>
          <w:vertAlign w:val="superscript"/>
        </w:rPr>
        <w:t>th</w:t>
      </w:r>
      <w:r w:rsidRPr="000940E9">
        <w:rPr>
          <w:rFonts w:ascii="Times New Roman" w:hAnsi="Times New Roman" w:cs="Times New Roman"/>
          <w:u w:val="single"/>
        </w:rPr>
        <w:t>-23</w:t>
      </w:r>
      <w:r w:rsidRPr="000940E9">
        <w:rPr>
          <w:rFonts w:ascii="Times New Roman" w:hAnsi="Times New Roman" w:cs="Times New Roman"/>
          <w:u w:val="single"/>
          <w:vertAlign w:val="superscript"/>
        </w:rPr>
        <w:t>rd</w:t>
      </w:r>
    </w:p>
    <w:p w14:paraId="244AC9A7" w14:textId="1D15847F" w:rsidR="00572792" w:rsidRPr="000940E9" w:rsidRDefault="00572792" w:rsidP="00572792">
      <w:pPr>
        <w:pStyle w:val="ListParagraph"/>
        <w:numPr>
          <w:ilvl w:val="0"/>
          <w:numId w:val="6"/>
        </w:numPr>
        <w:rPr>
          <w:rFonts w:ascii="Times New Roman" w:hAnsi="Times New Roman" w:cs="Times New Roman"/>
          <w:u w:val="single"/>
        </w:rPr>
      </w:pPr>
      <w:r w:rsidRPr="000940E9">
        <w:rPr>
          <w:rFonts w:ascii="Times New Roman" w:hAnsi="Times New Roman" w:cs="Times New Roman"/>
        </w:rPr>
        <w:t xml:space="preserve">The joint public </w:t>
      </w:r>
      <w:r w:rsidR="000940E9" w:rsidRPr="000940E9">
        <w:rPr>
          <w:rFonts w:ascii="Times New Roman" w:hAnsi="Times New Roman" w:cs="Times New Roman"/>
        </w:rPr>
        <w:t>hearin</w:t>
      </w:r>
      <w:r w:rsidRPr="000940E9">
        <w:rPr>
          <w:rFonts w:ascii="Times New Roman" w:hAnsi="Times New Roman" w:cs="Times New Roman"/>
        </w:rPr>
        <w:t>g will be held after 6pm</w:t>
      </w:r>
    </w:p>
    <w:p w14:paraId="376DFCF3" w14:textId="18506385" w:rsidR="00367A28" w:rsidRPr="000940E9" w:rsidRDefault="00367A28" w:rsidP="00572792">
      <w:pPr>
        <w:pStyle w:val="ListParagraph"/>
        <w:numPr>
          <w:ilvl w:val="0"/>
          <w:numId w:val="6"/>
        </w:numPr>
        <w:rPr>
          <w:rFonts w:ascii="Times New Roman" w:hAnsi="Times New Roman" w:cs="Times New Roman"/>
          <w:u w:val="single"/>
        </w:rPr>
      </w:pPr>
      <w:r w:rsidRPr="000940E9">
        <w:rPr>
          <w:rFonts w:ascii="Times New Roman" w:hAnsi="Times New Roman" w:cs="Times New Roman"/>
        </w:rPr>
        <w:t xml:space="preserve">The joint public </w:t>
      </w:r>
      <w:r w:rsidR="000940E9" w:rsidRPr="000940E9">
        <w:rPr>
          <w:rFonts w:ascii="Times New Roman" w:hAnsi="Times New Roman" w:cs="Times New Roman"/>
        </w:rPr>
        <w:t>hearin</w:t>
      </w:r>
      <w:r w:rsidRPr="000940E9">
        <w:rPr>
          <w:rFonts w:ascii="Times New Roman" w:hAnsi="Times New Roman" w:cs="Times New Roman"/>
        </w:rPr>
        <w:t>g will be organized by the county clerk. The designated representative will give a presentation that includes</w:t>
      </w:r>
      <w:r w:rsidR="009662B4" w:rsidRPr="000940E9">
        <w:rPr>
          <w:rFonts w:ascii="Times New Roman" w:hAnsi="Times New Roman" w:cs="Times New Roman"/>
        </w:rPr>
        <w:t>…</w:t>
      </w:r>
    </w:p>
    <w:p w14:paraId="3F9F5C81" w14:textId="0ABA3345" w:rsidR="00367A28" w:rsidRPr="000940E9" w:rsidRDefault="00367A28" w:rsidP="00367A28">
      <w:pPr>
        <w:pStyle w:val="ListParagraph"/>
        <w:numPr>
          <w:ilvl w:val="0"/>
          <w:numId w:val="6"/>
        </w:numPr>
        <w:rPr>
          <w:rFonts w:ascii="Times New Roman" w:hAnsi="Times New Roman" w:cs="Times New Roman"/>
          <w:u w:val="single"/>
        </w:rPr>
      </w:pPr>
      <w:r w:rsidRPr="000940E9">
        <w:rPr>
          <w:rFonts w:ascii="Times New Roman" w:hAnsi="Times New Roman" w:cs="Times New Roman"/>
        </w:rPr>
        <w:t>The public should be given a reasonable amount of time to speak</w:t>
      </w:r>
    </w:p>
    <w:p w14:paraId="4F3B2452" w14:textId="512A43CB" w:rsidR="00367A28" w:rsidRPr="000940E9" w:rsidRDefault="00367A28" w:rsidP="00367A28">
      <w:pPr>
        <w:pStyle w:val="ListParagraph"/>
        <w:numPr>
          <w:ilvl w:val="0"/>
          <w:numId w:val="6"/>
        </w:numPr>
        <w:rPr>
          <w:rFonts w:ascii="Times New Roman" w:hAnsi="Times New Roman" w:cs="Times New Roman"/>
          <w:u w:val="single"/>
        </w:rPr>
      </w:pPr>
      <w:r w:rsidRPr="000940E9">
        <w:rPr>
          <w:rFonts w:ascii="Times New Roman" w:hAnsi="Times New Roman" w:cs="Times New Roman"/>
        </w:rPr>
        <w:t>Notice of joint public hearing shall be provided by (</w:t>
      </w:r>
      <w:proofErr w:type="spellStart"/>
      <w:r w:rsidRPr="000940E9">
        <w:rPr>
          <w:rFonts w:ascii="Times New Roman" w:hAnsi="Times New Roman" w:cs="Times New Roman"/>
        </w:rPr>
        <w:t>i</w:t>
      </w:r>
      <w:proofErr w:type="spellEnd"/>
      <w:r w:rsidRPr="000940E9">
        <w:rPr>
          <w:rFonts w:ascii="Times New Roman" w:hAnsi="Times New Roman" w:cs="Times New Roman"/>
        </w:rPr>
        <w:t>) sending postcard (ii) posting on home page of website (iii)</w:t>
      </w:r>
      <w:r w:rsidRPr="000940E9">
        <w:rPr>
          <w:rFonts w:ascii="Times New Roman" w:hAnsi="Times New Roman" w:cs="Times New Roman"/>
          <w:strike/>
        </w:rPr>
        <w:t>publishing in a local newspaper</w:t>
      </w:r>
    </w:p>
    <w:p w14:paraId="5D779DA2" w14:textId="6EC54E4A" w:rsidR="00367A28" w:rsidRPr="000940E9" w:rsidRDefault="00367A28" w:rsidP="00367A28">
      <w:pPr>
        <w:pStyle w:val="ListParagraph"/>
        <w:numPr>
          <w:ilvl w:val="0"/>
          <w:numId w:val="6"/>
        </w:numPr>
        <w:rPr>
          <w:rFonts w:ascii="Times New Roman" w:hAnsi="Times New Roman" w:cs="Times New Roman"/>
          <w:u w:val="single"/>
        </w:rPr>
      </w:pPr>
      <w:r w:rsidRPr="000940E9">
        <w:rPr>
          <w:rFonts w:ascii="Times New Roman" w:hAnsi="Times New Roman" w:cs="Times New Roman"/>
        </w:rPr>
        <w:t xml:space="preserve">The political subdivision shall </w:t>
      </w:r>
      <w:r w:rsidRPr="000940E9">
        <w:rPr>
          <w:rFonts w:ascii="Times New Roman" w:hAnsi="Times New Roman" w:cs="Times New Roman"/>
          <w:u w:val="single"/>
        </w:rPr>
        <w:t>electronically send info to the county assessor by September 4</w:t>
      </w:r>
      <w:r w:rsidRPr="000940E9">
        <w:rPr>
          <w:rFonts w:ascii="Times New Roman" w:hAnsi="Times New Roman" w:cs="Times New Roman"/>
          <w:u w:val="single"/>
          <w:vertAlign w:val="superscript"/>
        </w:rPr>
        <w:t>th</w:t>
      </w:r>
      <w:r w:rsidRPr="000940E9">
        <w:rPr>
          <w:rFonts w:ascii="Times New Roman" w:hAnsi="Times New Roman" w:cs="Times New Roman"/>
          <w:u w:val="single"/>
        </w:rPr>
        <w:t>. The county clerk shall notify the county assessor of the date, time, and location of the joint pelvic hearing no later than September 4</w:t>
      </w:r>
      <w:r w:rsidRPr="000940E9">
        <w:rPr>
          <w:rFonts w:ascii="Times New Roman" w:hAnsi="Times New Roman" w:cs="Times New Roman"/>
          <w:u w:val="single"/>
          <w:vertAlign w:val="superscript"/>
        </w:rPr>
        <w:t>th</w:t>
      </w:r>
      <w:r w:rsidRPr="000940E9">
        <w:rPr>
          <w:rFonts w:ascii="Times New Roman" w:hAnsi="Times New Roman" w:cs="Times New Roman"/>
          <w:u w:val="single"/>
        </w:rPr>
        <w:t xml:space="preserve">. </w:t>
      </w:r>
      <w:r w:rsidRPr="000940E9">
        <w:rPr>
          <w:rFonts w:ascii="Times New Roman" w:hAnsi="Times New Roman" w:cs="Times New Roman"/>
        </w:rPr>
        <w:t>Further details of sending out postcards…</w:t>
      </w:r>
    </w:p>
    <w:p w14:paraId="22596B97" w14:textId="2DB0D43E" w:rsidR="00367A28" w:rsidRPr="000940E9" w:rsidRDefault="009662B4" w:rsidP="00367A28">
      <w:pPr>
        <w:pStyle w:val="ListParagraph"/>
        <w:numPr>
          <w:ilvl w:val="0"/>
          <w:numId w:val="6"/>
        </w:numPr>
        <w:rPr>
          <w:rFonts w:ascii="Times New Roman" w:hAnsi="Times New Roman" w:cs="Times New Roman"/>
          <w:u w:val="single"/>
        </w:rPr>
      </w:pPr>
      <w:r w:rsidRPr="000940E9">
        <w:rPr>
          <w:rFonts w:ascii="Times New Roman" w:hAnsi="Times New Roman" w:cs="Times New Roman"/>
        </w:rPr>
        <w:t>The notice shall include…</w:t>
      </w:r>
    </w:p>
    <w:p w14:paraId="73CB133B" w14:textId="1F6D8A94" w:rsidR="009662B4" w:rsidRPr="000940E9" w:rsidRDefault="009662B4" w:rsidP="009662B4">
      <w:pPr>
        <w:pStyle w:val="ListParagraph"/>
        <w:numPr>
          <w:ilvl w:val="0"/>
          <w:numId w:val="3"/>
        </w:numPr>
        <w:rPr>
          <w:rFonts w:ascii="Times New Roman" w:hAnsi="Times New Roman" w:cs="Times New Roman"/>
          <w:u w:val="single"/>
        </w:rPr>
      </w:pPr>
      <w:r w:rsidRPr="000940E9">
        <w:rPr>
          <w:rFonts w:ascii="Times New Roman" w:hAnsi="Times New Roman" w:cs="Times New Roman"/>
        </w:rPr>
        <w:t>After the joint public hearing the governing body passes a resolution or ordinance…</w:t>
      </w:r>
    </w:p>
    <w:p w14:paraId="486A25B5" w14:textId="07FB499E" w:rsidR="009662B4" w:rsidRPr="000940E9" w:rsidRDefault="009662B4" w:rsidP="009662B4">
      <w:pPr>
        <w:pStyle w:val="ListParagraph"/>
        <w:numPr>
          <w:ilvl w:val="0"/>
          <w:numId w:val="3"/>
        </w:numPr>
        <w:rPr>
          <w:rFonts w:ascii="Times New Roman" w:hAnsi="Times New Roman" w:cs="Times New Roman"/>
          <w:u w:val="single"/>
        </w:rPr>
      </w:pPr>
      <w:r w:rsidRPr="000940E9">
        <w:rPr>
          <w:rFonts w:ascii="Times New Roman" w:hAnsi="Times New Roman" w:cs="Times New Roman"/>
        </w:rPr>
        <w:t>The resolution/ordinance shall be submitted to the county clerk by October 15</w:t>
      </w:r>
      <w:r w:rsidRPr="000940E9">
        <w:rPr>
          <w:rFonts w:ascii="Times New Roman" w:hAnsi="Times New Roman" w:cs="Times New Roman"/>
          <w:vertAlign w:val="superscript"/>
        </w:rPr>
        <w:t>th</w:t>
      </w:r>
    </w:p>
    <w:p w14:paraId="4E43F41C" w14:textId="2DE7D3C8" w:rsidR="009662B4" w:rsidRPr="000940E9" w:rsidRDefault="009662B4" w:rsidP="009662B4">
      <w:pPr>
        <w:pStyle w:val="ListParagraph"/>
        <w:numPr>
          <w:ilvl w:val="0"/>
          <w:numId w:val="3"/>
        </w:numPr>
        <w:rPr>
          <w:rFonts w:ascii="Times New Roman" w:hAnsi="Times New Roman" w:cs="Times New Roman"/>
          <w:u w:val="single"/>
        </w:rPr>
      </w:pPr>
      <w:r w:rsidRPr="000940E9">
        <w:rPr>
          <w:rFonts w:ascii="Times New Roman" w:hAnsi="Times New Roman" w:cs="Times New Roman"/>
        </w:rPr>
        <w:t>The county clerk will put together a report that includes:</w:t>
      </w:r>
    </w:p>
    <w:p w14:paraId="31B45A40" w14:textId="6BAE38BD" w:rsidR="009662B4" w:rsidRPr="000940E9" w:rsidRDefault="009662B4" w:rsidP="009662B4">
      <w:pPr>
        <w:pStyle w:val="ListParagraph"/>
        <w:numPr>
          <w:ilvl w:val="0"/>
          <w:numId w:val="9"/>
        </w:numPr>
        <w:rPr>
          <w:rFonts w:ascii="Times New Roman" w:hAnsi="Times New Roman" w:cs="Times New Roman"/>
          <w:u w:val="single"/>
        </w:rPr>
      </w:pPr>
      <w:r w:rsidRPr="000940E9">
        <w:rPr>
          <w:rFonts w:ascii="Times New Roman" w:hAnsi="Times New Roman" w:cs="Times New Roman"/>
        </w:rPr>
        <w:t>The names of the designated representatives</w:t>
      </w:r>
    </w:p>
    <w:p w14:paraId="15C39D74" w14:textId="10242580" w:rsidR="009662B4" w:rsidRPr="000940E9" w:rsidRDefault="009662B4" w:rsidP="009662B4">
      <w:pPr>
        <w:pStyle w:val="ListParagraph"/>
        <w:numPr>
          <w:ilvl w:val="0"/>
          <w:numId w:val="9"/>
        </w:numPr>
        <w:rPr>
          <w:rFonts w:ascii="Times New Roman" w:hAnsi="Times New Roman" w:cs="Times New Roman"/>
          <w:u w:val="single"/>
        </w:rPr>
      </w:pPr>
      <w:r w:rsidRPr="000940E9">
        <w:rPr>
          <w:rFonts w:ascii="Times New Roman" w:hAnsi="Times New Roman" w:cs="Times New Roman"/>
        </w:rPr>
        <w:t>The names and address of public speakers</w:t>
      </w:r>
    </w:p>
    <w:p w14:paraId="55BF6AA8" w14:textId="2507F311" w:rsidR="009662B4" w:rsidRPr="004E661F" w:rsidRDefault="009662B4" w:rsidP="009662B4">
      <w:pPr>
        <w:pStyle w:val="ListParagraph"/>
        <w:numPr>
          <w:ilvl w:val="0"/>
          <w:numId w:val="9"/>
        </w:numPr>
        <w:rPr>
          <w:rFonts w:ascii="Times New Roman" w:hAnsi="Times New Roman" w:cs="Times New Roman"/>
          <w:u w:val="single"/>
        </w:rPr>
      </w:pPr>
      <w:r w:rsidRPr="004E661F">
        <w:rPr>
          <w:rFonts w:ascii="Times New Roman" w:hAnsi="Times New Roman" w:cs="Times New Roman"/>
          <w:u w:val="single"/>
        </w:rPr>
        <w:t>The names of each political subdivisions</w:t>
      </w:r>
    </w:p>
    <w:p w14:paraId="3D0496D6" w14:textId="4F3C0504" w:rsidR="009662B4" w:rsidRPr="004E661F" w:rsidRDefault="009662B4" w:rsidP="009662B4">
      <w:pPr>
        <w:pStyle w:val="ListParagraph"/>
        <w:numPr>
          <w:ilvl w:val="0"/>
          <w:numId w:val="9"/>
        </w:numPr>
        <w:rPr>
          <w:rFonts w:ascii="Times New Roman" w:hAnsi="Times New Roman" w:cs="Times New Roman"/>
          <w:u w:val="single"/>
        </w:rPr>
      </w:pPr>
      <w:r w:rsidRPr="004E661F">
        <w:rPr>
          <w:rFonts w:ascii="Times New Roman" w:hAnsi="Times New Roman" w:cs="Times New Roman"/>
          <w:u w:val="single"/>
        </w:rPr>
        <w:t>The real growth value and percentage</w:t>
      </w:r>
    </w:p>
    <w:p w14:paraId="4D2E04CC" w14:textId="5E857A52" w:rsidR="009662B4" w:rsidRPr="004E661F" w:rsidRDefault="009662B4" w:rsidP="009662B4">
      <w:pPr>
        <w:pStyle w:val="ListParagraph"/>
        <w:numPr>
          <w:ilvl w:val="0"/>
          <w:numId w:val="9"/>
        </w:numPr>
        <w:rPr>
          <w:rFonts w:ascii="Times New Roman" w:hAnsi="Times New Roman" w:cs="Times New Roman"/>
          <w:u w:val="single"/>
        </w:rPr>
      </w:pPr>
      <w:r w:rsidRPr="004E661F">
        <w:rPr>
          <w:rFonts w:ascii="Times New Roman" w:hAnsi="Times New Roman" w:cs="Times New Roman"/>
          <w:u w:val="single"/>
        </w:rPr>
        <w:t>The amount they seek to increase property tax request in excess of allowable growth %</w:t>
      </w:r>
    </w:p>
    <w:p w14:paraId="41B27687" w14:textId="064BB8CA" w:rsidR="000940E9" w:rsidRPr="004E661F" w:rsidRDefault="000940E9" w:rsidP="009662B4">
      <w:pPr>
        <w:pStyle w:val="ListParagraph"/>
        <w:numPr>
          <w:ilvl w:val="0"/>
          <w:numId w:val="9"/>
        </w:numPr>
        <w:rPr>
          <w:rFonts w:ascii="Times New Roman" w:hAnsi="Times New Roman" w:cs="Times New Roman"/>
          <w:u w:val="single"/>
        </w:rPr>
      </w:pPr>
      <w:r w:rsidRPr="004E661F">
        <w:rPr>
          <w:rFonts w:ascii="Times New Roman" w:hAnsi="Times New Roman" w:cs="Times New Roman"/>
          <w:u w:val="single"/>
        </w:rPr>
        <w:t>The number of individuals who signed in to attend the joint public hearing</w:t>
      </w:r>
    </w:p>
    <w:p w14:paraId="699B4ADD" w14:textId="76CA5A7E" w:rsidR="00367A28" w:rsidRPr="004E661F" w:rsidRDefault="004E661F" w:rsidP="00367A28">
      <w:pPr>
        <w:rPr>
          <w:rFonts w:ascii="Times New Roman" w:hAnsi="Times New Roman" w:cs="Times New Roman"/>
        </w:rPr>
      </w:pPr>
      <w:r w:rsidRPr="004E661F">
        <w:rPr>
          <w:rFonts w:ascii="Times New Roman" w:hAnsi="Times New Roman" w:cs="Times New Roman"/>
        </w:rPr>
        <w:t>Report shall be delivered to the political subdivisions within 10 days after the joint public hearing.</w:t>
      </w:r>
    </w:p>
    <w:sectPr w:rsidR="00367A28" w:rsidRPr="004E661F" w:rsidSect="000940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45E84"/>
    <w:multiLevelType w:val="hybridMultilevel"/>
    <w:tmpl w:val="1E6A3E98"/>
    <w:lvl w:ilvl="0" w:tplc="24A097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BF5D69"/>
    <w:multiLevelType w:val="hybridMultilevel"/>
    <w:tmpl w:val="742E8BF8"/>
    <w:lvl w:ilvl="0" w:tplc="FA80A6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72257E"/>
    <w:multiLevelType w:val="hybridMultilevel"/>
    <w:tmpl w:val="249857B2"/>
    <w:lvl w:ilvl="0" w:tplc="84B216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ABC17DC"/>
    <w:multiLevelType w:val="hybridMultilevel"/>
    <w:tmpl w:val="03EA6F58"/>
    <w:lvl w:ilvl="0" w:tplc="C18EF33C">
      <w:start w:val="1"/>
      <w:numFmt w:val="low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613CD0"/>
    <w:multiLevelType w:val="hybridMultilevel"/>
    <w:tmpl w:val="ED4AC494"/>
    <w:lvl w:ilvl="0" w:tplc="77902D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35706B0"/>
    <w:multiLevelType w:val="hybridMultilevel"/>
    <w:tmpl w:val="01CA0216"/>
    <w:lvl w:ilvl="0" w:tplc="FBDA9490">
      <w:start w:val="1"/>
      <w:numFmt w:val="lowerRoman"/>
      <w:lvlText w:val="(%1)"/>
      <w:lvlJc w:val="left"/>
      <w:pPr>
        <w:ind w:left="1800" w:hanging="72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5F836E9"/>
    <w:multiLevelType w:val="hybridMultilevel"/>
    <w:tmpl w:val="8C44A010"/>
    <w:lvl w:ilvl="0" w:tplc="345AD330">
      <w:start w:val="1"/>
      <w:numFmt w:val="upperLetter"/>
      <w:lvlText w:val="(%1)"/>
      <w:lvlJc w:val="left"/>
      <w:pPr>
        <w:ind w:left="2160" w:hanging="360"/>
      </w:pPr>
      <w:rPr>
        <w:rFonts w:hint="default"/>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76F60533"/>
    <w:multiLevelType w:val="hybridMultilevel"/>
    <w:tmpl w:val="9E466100"/>
    <w:lvl w:ilvl="0" w:tplc="AF8E66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F577132"/>
    <w:multiLevelType w:val="hybridMultilevel"/>
    <w:tmpl w:val="0722178E"/>
    <w:lvl w:ilvl="0" w:tplc="1E1219E6">
      <w:start w:val="1"/>
      <w:numFmt w:val="low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7"/>
  </w:num>
  <w:num w:numId="4">
    <w:abstractNumId w:val="4"/>
  </w:num>
  <w:num w:numId="5">
    <w:abstractNumId w:val="2"/>
  </w:num>
  <w:num w:numId="6">
    <w:abstractNumId w:val="0"/>
  </w:num>
  <w:num w:numId="7">
    <w:abstractNumId w:val="5"/>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099"/>
    <w:rsid w:val="000940E9"/>
    <w:rsid w:val="001A7099"/>
    <w:rsid w:val="00252765"/>
    <w:rsid w:val="00367A28"/>
    <w:rsid w:val="004E661F"/>
    <w:rsid w:val="005014E5"/>
    <w:rsid w:val="00572792"/>
    <w:rsid w:val="009662B4"/>
    <w:rsid w:val="00B96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81180"/>
  <w15:chartTrackingRefBased/>
  <w15:docId w15:val="{E53E9D4A-9CA3-419E-A151-E3F04BD24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0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691</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Stangl, Elizabeth</dc:creator>
  <cp:keywords/>
  <dc:description/>
  <cp:lastModifiedBy>Stangl, Elizabeth</cp:lastModifiedBy>
  <cp:revision>3</cp:revision>
  <dcterms:created xsi:type="dcterms:W3CDTF">2023-03-02T16:54:00Z</dcterms:created>
  <dcterms:modified xsi:type="dcterms:W3CDTF">2023-03-02T20:59:00Z</dcterms:modified>
</cp:coreProperties>
</file>